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D2" w:rsidRPr="001D1E7E" w:rsidRDefault="005B65D2" w:rsidP="007A210E">
      <w:pPr>
        <w:pStyle w:val="a3"/>
        <w:spacing w:after="0"/>
        <w:ind w:left="0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1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Почему услуга «Обращение с ТКО» выделена отдельно?</w:t>
      </w:r>
    </w:p>
    <w:p w:rsidR="005B65D2" w:rsidRPr="001D1E7E" w:rsidRDefault="001D1E7E" w:rsidP="001D1E7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Плата за у</w:t>
      </w:r>
      <w:r w:rsidRPr="001D1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слуги по сбору, вывозу и утилизации мусора ранее </w:t>
      </w:r>
      <w:r w:rsidR="007A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входила в состав</w:t>
      </w:r>
      <w:r w:rsidRPr="001D1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платы </w:t>
      </w:r>
      <w:r w:rsidRPr="001D1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содер</w:t>
      </w:r>
      <w:r w:rsidR="007A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жание жилого помещения, т.е. являлась жилищной услугой.</w:t>
      </w:r>
      <w:r w:rsidRPr="001D1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A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Исполнителем указанной услуги являлась управляющая организация.</w:t>
      </w:r>
    </w:p>
    <w:p w:rsidR="007A210E" w:rsidRPr="007A210E" w:rsidRDefault="005B65D2" w:rsidP="007A210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01.01.2019 в соответствии с изменениями, внесенными в Федеральный Закон «Об отходах производства и потребления» и Ж</w:t>
      </w:r>
      <w:r w:rsidR="007A210E" w:rsidRPr="007A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илищный кодекс</w:t>
      </w:r>
      <w:r w:rsidRPr="007A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</w:t>
      </w:r>
      <w:r w:rsidR="007A210E" w:rsidRPr="007A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210E" w:rsidRPr="007A2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стоимость услуг по сбору, вывозу, утилизации (захоронению) твердых коммунальных отходов исключается из ставки за содержание жилого помещения и включается в состав платы за коммунальные услуги </w:t>
      </w:r>
      <w:r w:rsidR="007A210E" w:rsidRPr="007A210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 обращению с твердыми коммунальными отходами, оказываемые региональными операторами.</w:t>
      </w:r>
    </w:p>
    <w:p w:rsidR="007A210E" w:rsidRPr="007A210E" w:rsidRDefault="007A210E" w:rsidP="007A210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чем новая коммунальная услуга «обращение с твердыми коммунальными отходами» указывается в платежном документе отдельной строкой. </w:t>
      </w:r>
    </w:p>
    <w:p w:rsidR="005B65D2" w:rsidRPr="00942FBD" w:rsidRDefault="005B65D2" w:rsidP="00942FB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2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На каком основании ООО «</w:t>
      </w:r>
      <w:proofErr w:type="spellStart"/>
      <w:r w:rsidRPr="00942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МосОблЕИРЦ</w:t>
      </w:r>
      <w:proofErr w:type="spellEnd"/>
      <w:r w:rsidRPr="00942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производит</w:t>
      </w:r>
      <w:r w:rsidR="00942FBD" w:rsidRPr="00942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42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начислени</w:t>
      </w:r>
      <w:r w:rsidR="00942FBD" w:rsidRPr="00942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платы</w:t>
      </w:r>
      <w:r w:rsidRPr="00942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услуге «Обращение с ТКО»?</w:t>
      </w:r>
    </w:p>
    <w:p w:rsidR="005B65D2" w:rsidRPr="00C94EEA" w:rsidRDefault="005B65D2" w:rsidP="00942FB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МосОблЕИРЦ</w:t>
      </w:r>
      <w:proofErr w:type="spellEnd"/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» является платежным агентом</w:t>
      </w:r>
      <w:r w:rsidR="00942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привлекае</w:t>
      </w:r>
      <w:r w:rsidR="00942FBD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лицом, уполномоченным на получение платы за услугу «обращение с ТКО»</w:t>
      </w:r>
      <w:r w:rsidR="00942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соответствующего договора с управляющей организацией и/или регионального оператора по обращению с твердыми коммунальными отходами</w:t>
      </w: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B65D2" w:rsidRPr="004315EA" w:rsidRDefault="005B65D2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  Как можно ознакомиться с тарифом на услугу </w:t>
      </w:r>
      <w:r w:rsidR="0043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43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«Обращение с ТКО»</w:t>
      </w:r>
      <w:r w:rsidR="0043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3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5B65D2" w:rsidRPr="00C94EEA" w:rsidRDefault="005B65D2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Предельные единые тарифы на услуги региональных операторов по обращению с твердыми коммунальными отходами на территории Московской области на 2019 год утверждены Постановлением Правительства Московской области от 02.10.2018 № 690/34.</w:t>
      </w:r>
    </w:p>
    <w:p w:rsidR="005B65D2" w:rsidRPr="00FF0294" w:rsidRDefault="005B65D2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 размещен на официальном сайте Правительства Московской области в сети «Интернет» по адресу: </w:t>
      </w:r>
      <w:hyperlink r:id="rId4" w:history="1">
        <w:r w:rsidRPr="00C94EE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http://mosreg.ru/03-10-2018-12-23-31-postanovlenie-pravitelstva-moskovskoy-oblasti-ot-0</w:t>
        </w:r>
      </w:hyperlink>
    </w:p>
    <w:p w:rsidR="005B65D2" w:rsidRPr="00FF0294" w:rsidRDefault="005B65D2" w:rsidP="005B65D2">
      <w:pPr>
        <w:pStyle w:val="a3"/>
        <w:spacing w:after="0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B65D2" w:rsidRPr="004315EA" w:rsidRDefault="005B65D2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Почему расчет по услуге «Обращение с ТКО» производится исходя из площади жилого помещения, а не по количеству зарегистрированных\проживающих?</w:t>
      </w:r>
    </w:p>
    <w:p w:rsidR="005B65D2" w:rsidRPr="00C94EEA" w:rsidRDefault="005B65D2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платы за услугу «обращение с твердыми коммунальными отходами» по общему правилу определяется исходя из норматива накопления твердых коммунальных отходов и количества граждан, проживающих в жилом помещении. При этом, согласно п. 148 (30) «Правил предоставления коммунальных услуг собственникам и пользователям помещений в многоквартирных домах и жилых домов» орган государственной власти субъекта Российской Федерации вправе принять решение о расчете платы за </w:t>
      </w: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услугу «обращение с твердыми коммунальными отходами» исходя из площади жилого помещения и норматива накопления твердых коммунальных отходов.</w:t>
      </w:r>
    </w:p>
    <w:p w:rsidR="005B65D2" w:rsidRPr="00C94EEA" w:rsidRDefault="005B65D2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 Московской области принято решение об определении объема услуги «обращение с ТКО» исходя из площади жилого помещения. Данное решение отражено в Распоряжении Министерства экологии и природопользования Московской области от 09.10.2018 № 607-РМ "О внесении изменений в распоряжение Министерства экологии и природопользования Московской области от 01.08.2018 № 424-РМ "Об утверждении Нормативов накопления твердых коммунальных отходов на территории Московской области", которым норматив по данной услуге определен применительно к площади жилого помещения.</w:t>
      </w:r>
    </w:p>
    <w:p w:rsidR="005B65D2" w:rsidRPr="00C94EEA" w:rsidRDefault="005B65D2" w:rsidP="005B65D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5D2" w:rsidRPr="004315EA" w:rsidRDefault="005B65D2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Какой норматив по услуге «Обращение с ТКО» на 1 кв.м. жилого помещения в месяц?</w:t>
      </w:r>
    </w:p>
    <w:p w:rsidR="005B65D2" w:rsidRPr="00C94EEA" w:rsidRDefault="005B65D2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накопления твердых коммунальных отходов, подлежащие применению на территории Московской области с 01.01.2019, установлены Распоряжением Министерства экологии и природопользования Московской области от 09.10.2018 № 607-РМ. Применительно к многоквартирным домам установлены следующие </w:t>
      </w:r>
      <w:r w:rsidRPr="00C94E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годовые</w:t>
      </w:r>
      <w:r w:rsidR="004315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нормативы: норматив накопления для многоквартирных домов - </w:t>
      </w:r>
      <w:proofErr w:type="gramStart"/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0,087  м</w:t>
      </w:r>
      <w:proofErr w:type="gramEnd"/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3 на 1 м.кв. (п.10.1 приложения); норматив накопления крупногабаритных отходов многоквартирного дома – 0,027 м3 на 1 м.кв.</w:t>
      </w:r>
    </w:p>
    <w:p w:rsidR="005B65D2" w:rsidRDefault="005B65D2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положений п. 21 Правил определения нормативов накопления твердых коммунальных отходов, утв. Постановлением Правительства № 269 от 04.04.2016 среднемесячный норматив, выраженный в количественных показателях массы на одну расчетную единицу в месяц, определяется как 1/12 годового значения норматива.</w:t>
      </w:r>
    </w:p>
    <w:p w:rsidR="004315EA" w:rsidRPr="00C94EEA" w:rsidRDefault="004315EA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5D2" w:rsidRPr="004315EA" w:rsidRDefault="005B65D2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Будет ли уменьшена плата по услуге «содержание и ремонт»?</w:t>
      </w:r>
    </w:p>
    <w:p w:rsidR="005B65D2" w:rsidRPr="00C94EEA" w:rsidRDefault="005B65D2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Если ранее плата за услуги по вывозу твердых бытовых отходов входила в состав платы за содержание жилого помещения, то начисления по данной строке должны быть уменьшены.</w:t>
      </w:r>
    </w:p>
    <w:p w:rsidR="005B65D2" w:rsidRPr="00C94EEA" w:rsidRDefault="004315EA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B65D2"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ледует отметить, что ст. 156 Жилищного Кодекса РФ предусматриваются различные варианты определения платы за содержание жилого помещения: решение общего собрания собственников помещений с учетом предложений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управляющей организации</w:t>
      </w:r>
      <w:r w:rsidR="005B65D2"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установление платы органами местного самоуправления, решения ТСЖ. Из этого следует, что в настоящее время стоимость услуг по вывозу твердых бытовых отходов, учтенная в размере платы за содержание жилого помещения, может быть различной. Информация о конкретной величине имеется у управляющей организации. </w:t>
      </w:r>
    </w:p>
    <w:p w:rsidR="005B65D2" w:rsidRPr="00C94EEA" w:rsidRDefault="005B65D2" w:rsidP="005B65D2">
      <w:pPr>
        <w:pStyle w:val="a3"/>
        <w:tabs>
          <w:tab w:val="left" w:pos="758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Таким образом, определение величины, на которую должна быть уменьшена плата за содержание жилого помещения и обеспечение такого уменьшения платы, прежде всего, зависит от информации, предоставляемой ООО «МосОблЕИРЦ» управляющей организацией/ТСЖ/ЖСК.  </w:t>
      </w: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315EA" w:rsidRDefault="004315EA" w:rsidP="005B65D2">
      <w:pPr>
        <w:pStyle w:val="a3"/>
        <w:spacing w:after="0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B65D2" w:rsidRPr="004315EA" w:rsidRDefault="004315EA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5B65D2" w:rsidRPr="0043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Услуга «Обращение с ТКО» относится к коммунальным услугам или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жилищным услугам по</w:t>
      </w:r>
      <w:r w:rsidR="005B65D2" w:rsidRPr="0043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содержанию жилого помещения?</w:t>
      </w:r>
    </w:p>
    <w:p w:rsidR="004315EA" w:rsidRDefault="004315EA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01.01.2019 года </w:t>
      </w:r>
      <w:r w:rsidR="005B65D2"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слуга «обращение с ТКО» является коммунальной услугой.</w:t>
      </w:r>
    </w:p>
    <w:p w:rsidR="005B65D2" w:rsidRDefault="005B65D2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ч. 4 ст. 154 Жилищного Кодекса РФ плата за коммунальные услуги включает в себя также и плату за обращение с твердыми коммунальными отходами. Определением термина «коммунальные услуги», приведенным в п.2 «Правил предоставления коммунальных услуг собственникам и пользователям помещений в многоквартирных домах и жилых домов», утв. Постановлением Правительства РФ от 06.05.2011 № </w:t>
      </w:r>
      <w:proofErr w:type="gramStart"/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354,  услуга</w:t>
      </w:r>
      <w:proofErr w:type="gramEnd"/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обращению с твердыми коммунальными отходами также отнесена к коммунальным услугам.</w:t>
      </w:r>
    </w:p>
    <w:p w:rsidR="004315EA" w:rsidRPr="00C94EEA" w:rsidRDefault="004315EA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5D2" w:rsidRPr="004315EA" w:rsidRDefault="004315EA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5B65D2" w:rsidRPr="0043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Куда обращаться, если услуга не оказывается или оказывается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5B65D2" w:rsidRPr="0043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нарушениями? </w:t>
      </w:r>
    </w:p>
    <w:p w:rsidR="004315EA" w:rsidRDefault="005B65D2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п. 105 «Правил предоставления коммунальных услуг собственникам и пользователям помещений в многоквартирных домах </w:t>
      </w:r>
      <w:r w:rsidR="004315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и жилых домов», утв</w:t>
      </w:r>
      <w:r w:rsidR="004315EA">
        <w:rPr>
          <w:rFonts w:ascii="Times New Roman" w:hAnsi="Times New Roman" w:cs="Times New Roman"/>
          <w:color w:val="000000" w:themeColor="text1"/>
          <w:sz w:val="28"/>
          <w:szCs w:val="28"/>
        </w:rPr>
        <w:t>ержденных</w:t>
      </w: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5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РФ </w:t>
      </w:r>
      <w:r w:rsidR="004315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от 06.05.2011 № 354, при обнаружении факта нарушения качества коммунальной услуги потребитель уведомляет об этом аварийно-диспетчерскую службу исполнителя или иную службу, указанную исполнителем.</w:t>
      </w:r>
    </w:p>
    <w:p w:rsidR="004315EA" w:rsidRDefault="005B65D2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Исполнителем коммунальной услуги «обращение с ТКО» может являться либо управляющая организация, ТСЖ, ЖСК либо непосредственно региональный оператор (в тех случаях, когда управляющая организация или иной исполнитель коммунальных услуг не заключил с региональным оператором договор на оказание услуг по обращению с твердыми коммунальными отходами).</w:t>
      </w:r>
    </w:p>
    <w:p w:rsidR="004315EA" w:rsidRDefault="005B65D2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315EA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148(22) </w:t>
      </w:r>
      <w:r w:rsidR="004315EA"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«Правил предоставления коммунальных услуг собственникам и пользователям помещений в многоквартирных домах </w:t>
      </w:r>
      <w:r w:rsidR="004315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15EA"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и жилых домов», утв</w:t>
      </w:r>
      <w:r w:rsidR="004315EA">
        <w:rPr>
          <w:rFonts w:ascii="Times New Roman" w:hAnsi="Times New Roman" w:cs="Times New Roman"/>
          <w:color w:val="000000" w:themeColor="text1"/>
          <w:sz w:val="28"/>
          <w:szCs w:val="28"/>
        </w:rPr>
        <w:t>ержденных</w:t>
      </w:r>
      <w:r w:rsidR="004315EA"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5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315EA"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РФ </w:t>
      </w:r>
      <w:r w:rsidR="004315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15EA"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06.05.2011 № 354 </w:t>
      </w:r>
      <w:r w:rsidR="004315E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предусматривает, что</w:t>
      </w: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 коммунальной услуги по обращению с твердыми коммунальными отходами обязан предоставить потребителю информацию о таком исполнителе (наименование, режим работы, адрес сайта в сети Интернет и пр.), а также адреса и номера телефонов диспетчерской, аварийно-диспетчерской службы исполнителя.</w:t>
      </w:r>
    </w:p>
    <w:p w:rsidR="005B65D2" w:rsidRDefault="005B65D2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Предоставление такой информации осуществляется, в том числе, 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 (жилой дом или комплекс жилых домов), и на досках объявлений, расположенных в помещении исполнителя в месте, доступном для всех потребителей.</w:t>
      </w:r>
    </w:p>
    <w:p w:rsidR="004315EA" w:rsidRPr="00C94EEA" w:rsidRDefault="004315EA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5D2" w:rsidRPr="004315EA" w:rsidRDefault="00452AD8" w:rsidP="004315E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5B65D2" w:rsidRPr="0043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3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65D2" w:rsidRPr="0043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Предусмотрены ли льготы\субсидии по услуге </w:t>
      </w:r>
      <w:r w:rsidR="0043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5B65D2" w:rsidRPr="00431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«Обращение с ТКО»?</w:t>
      </w:r>
    </w:p>
    <w:p w:rsidR="005B65D2" w:rsidRDefault="004315EA" w:rsidP="00571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Услуга</w:t>
      </w:r>
      <w:r w:rsidR="005B65D2"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«обращение с ТКО» отнесен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B65D2"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коммунальным услугам и на </w:t>
      </w:r>
      <w:r w:rsidR="00571F8C">
        <w:rPr>
          <w:rFonts w:ascii="Times New Roman" w:hAnsi="Times New Roman" w:cs="Times New Roman"/>
          <w:color w:val="000000" w:themeColor="text1"/>
          <w:sz w:val="28"/>
          <w:szCs w:val="28"/>
        </w:rPr>
        <w:t>данную услугу</w:t>
      </w:r>
      <w:r w:rsidR="005B65D2"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распространяется правило предоставления </w:t>
      </w:r>
      <w:proofErr w:type="gramStart"/>
      <w:r w:rsidR="005B65D2"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субсидий, </w:t>
      </w:r>
      <w:r w:rsidR="00571F8C" w:rsidRPr="00571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71F8C" w:rsidRPr="00571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B65D2"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 на все остальные услуги. </w:t>
      </w:r>
    </w:p>
    <w:p w:rsidR="00571F8C" w:rsidRPr="00C94EEA" w:rsidRDefault="00571F8C" w:rsidP="00571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65D2" w:rsidRPr="00571F8C" w:rsidRDefault="005B65D2" w:rsidP="00571F8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1F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52A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571F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   Почему необходимо оплачивать услугу «Обращение с ТКО» если в квартире никто не проживает?</w:t>
      </w:r>
    </w:p>
    <w:p w:rsidR="00571F8C" w:rsidRDefault="005B65D2" w:rsidP="00571F8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платы за услугу «обращение с </w:t>
      </w:r>
      <w:r w:rsidR="00571F8C">
        <w:rPr>
          <w:rFonts w:ascii="Times New Roman" w:hAnsi="Times New Roman" w:cs="Times New Roman"/>
          <w:color w:val="000000" w:themeColor="text1"/>
          <w:sz w:val="28"/>
          <w:szCs w:val="28"/>
        </w:rPr>
        <w:t>ТКО</w:t>
      </w: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 общему правилу определяется исходя из норматива накопления твердых коммунальных отходов и количества граждан, проживающих в жилом помещении. При этом, согласно п. 148 (30) </w:t>
      </w:r>
      <w:r w:rsidR="00571F8C"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«Правил предоставления коммунальных услуг собственникам и пользователям помещений в многоквартирных домах </w:t>
      </w:r>
      <w:r w:rsidR="00571F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1F8C"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и жилых домов», утв</w:t>
      </w:r>
      <w:r w:rsidR="00571F8C">
        <w:rPr>
          <w:rFonts w:ascii="Times New Roman" w:hAnsi="Times New Roman" w:cs="Times New Roman"/>
          <w:color w:val="000000" w:themeColor="text1"/>
          <w:sz w:val="28"/>
          <w:szCs w:val="28"/>
        </w:rPr>
        <w:t>ержденных</w:t>
      </w:r>
      <w:r w:rsidR="00571F8C"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F8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71F8C"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РФ </w:t>
      </w:r>
      <w:r w:rsidR="00571F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1F8C"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06.05.2011 № 354 </w:t>
      </w: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орган государственной власти субъекта Российской Федерации вправе принять решение о расчете платы за услугу «обращение с твердыми коммунальными отходами» исходя из площади жилого помещения и норматива накопления твердых коммунальных отходов.</w:t>
      </w:r>
    </w:p>
    <w:p w:rsidR="005B65D2" w:rsidRPr="00C94EEA" w:rsidRDefault="005B65D2" w:rsidP="00571F8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в Московской области принято решение </w:t>
      </w:r>
      <w:r w:rsidR="00571F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об определении объема услуги «обращение с ТКО» исходя из площади жилого помещения. Данное решение отражено в Распоряжении Министерства экологии и природопользования Московской области от 09.10.2018 № 607-РМ "О внесении изменений в распоряжение Министерства экологии и природопользования Московской области от 01.08.2018 № 424-РМ "Об утверждении Нормативов накопления твердых коммунальных отходов на территории Московской области", которым норматив по данной услуге определен применительно к площади жилого помещения.</w:t>
      </w:r>
    </w:p>
    <w:p w:rsidR="005B65D2" w:rsidRPr="00C94EEA" w:rsidRDefault="005B65D2" w:rsidP="005B65D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согласно действующим в настоящее время правовым нормам размер платы за услугу «обращение с ТКО» не зависит от количества зарегистрированных/проживающих в жилом помещении.</w:t>
      </w:r>
    </w:p>
    <w:p w:rsidR="005B65D2" w:rsidRPr="00C94EEA" w:rsidRDefault="005B65D2" w:rsidP="005B65D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При этом «Правилами представления коммунальных услуг…» предусматривается проведение перерасчета стоимости коммунальной услуги «обращение с ТКО» в период временного отсутствия потребителя в занимаемом жилом помещении (</w:t>
      </w:r>
      <w:proofErr w:type="spellStart"/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C94EEA">
        <w:rPr>
          <w:rFonts w:ascii="Times New Roman" w:hAnsi="Times New Roman" w:cs="Times New Roman"/>
          <w:color w:val="000000" w:themeColor="text1"/>
          <w:sz w:val="28"/>
          <w:szCs w:val="28"/>
        </w:rPr>
        <w:t>. «г» п. 148(22)).</w:t>
      </w:r>
    </w:p>
    <w:p w:rsidR="00452AD8" w:rsidRDefault="00452AD8" w:rsidP="0061294E">
      <w:pPr>
        <w:autoSpaceDE w:val="0"/>
        <w:autoSpaceDN w:val="0"/>
        <w:adjustRightInd w:val="0"/>
        <w:spacing w:after="0" w:line="276" w:lineRule="auto"/>
        <w:jc w:val="both"/>
      </w:pPr>
      <w:bookmarkStart w:id="0" w:name="_GoBack"/>
      <w:bookmarkEnd w:id="0"/>
    </w:p>
    <w:sectPr w:rsidR="00452AD8" w:rsidSect="0022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D2"/>
    <w:rsid w:val="001D1E7E"/>
    <w:rsid w:val="002225F0"/>
    <w:rsid w:val="004315EA"/>
    <w:rsid w:val="00452AD8"/>
    <w:rsid w:val="00525AEC"/>
    <w:rsid w:val="00571F8C"/>
    <w:rsid w:val="005B65D2"/>
    <w:rsid w:val="0061294E"/>
    <w:rsid w:val="007A210E"/>
    <w:rsid w:val="007C43AA"/>
    <w:rsid w:val="00824F93"/>
    <w:rsid w:val="00942FBD"/>
    <w:rsid w:val="00A324D4"/>
    <w:rsid w:val="00E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AEE6"/>
  <w15:docId w15:val="{A2B28CC3-8289-4A9B-A3AF-E5B9306E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D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65D2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7A2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reg.ru/03-10-2018-12-23-31-postanovlenie-pravitelstva-moskovskoy-oblasti-ot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Мосэнергосбыт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suhachevpa</dc:creator>
  <cp:lastModifiedBy>Багдиян Юлия Эдуардовна</cp:lastModifiedBy>
  <cp:revision>4</cp:revision>
  <dcterms:created xsi:type="dcterms:W3CDTF">2019-02-13T11:36:00Z</dcterms:created>
  <dcterms:modified xsi:type="dcterms:W3CDTF">2019-02-18T09:39:00Z</dcterms:modified>
</cp:coreProperties>
</file>