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11" w:rsidRPr="00CB67D1" w:rsidRDefault="00CB67D1">
      <w:pPr>
        <w:rPr>
          <w:sz w:val="24"/>
          <w:szCs w:val="24"/>
        </w:rPr>
      </w:pPr>
      <w:r w:rsidRPr="00DE7859">
        <w:rPr>
          <w:sz w:val="24"/>
          <w:szCs w:val="24"/>
        </w:rPr>
        <w:fldChar w:fldCharType="begin"/>
      </w:r>
      <w:r w:rsidRPr="00DE7859">
        <w:rPr>
          <w:sz w:val="24"/>
          <w:szCs w:val="24"/>
        </w:rPr>
        <w:instrText xml:space="preserve"> HYPERLINK "https://mgkh.mosreg.ru/sobytiya/novosti-ministerstva/20-01-2023-16-52-47-zhiteli-podmoskovya-mogut-obratitsya-po-vsem-vopro" </w:instrText>
      </w:r>
      <w:r w:rsidRPr="00DE7859">
        <w:rPr>
          <w:sz w:val="24"/>
          <w:szCs w:val="24"/>
        </w:rPr>
        <w:fldChar w:fldCharType="separate"/>
      </w:r>
      <w:r w:rsidRPr="00DE7859">
        <w:rPr>
          <w:rStyle w:val="a3"/>
          <w:sz w:val="24"/>
          <w:szCs w:val="24"/>
        </w:rPr>
        <w:t>https://mgkh.mosreg.ru/sobytiya/novosti-ministerstva/20-01-2023-16-52-47-zhiteli-podmoskovya-mogut-obratitsya-po-vsem-vopro</w:t>
      </w:r>
      <w:r w:rsidRPr="00DE7859">
        <w:rPr>
          <w:sz w:val="24"/>
          <w:szCs w:val="24"/>
        </w:rPr>
        <w:fldChar w:fldCharType="end"/>
      </w:r>
    </w:p>
    <w:p w:rsidR="007008D7" w:rsidRPr="0022732A" w:rsidRDefault="007008D7" w:rsidP="00044891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36"/>
          <w:szCs w:val="36"/>
          <w:lang w:eastAsia="ru-RU"/>
        </w:rPr>
      </w:pPr>
      <w:r w:rsidRPr="0022732A">
        <w:rPr>
          <w:rFonts w:ascii="inherit" w:eastAsia="Times New Roman" w:hAnsi="inherit" w:cs="Arial"/>
          <w:b/>
          <w:bCs/>
          <w:color w:val="252525"/>
          <w:kern w:val="36"/>
          <w:sz w:val="36"/>
          <w:szCs w:val="36"/>
          <w:lang w:eastAsia="ru-RU"/>
        </w:rPr>
        <w:t>Жители Подмосковья могут обратиться по всем вопросам ЖКХ на Единый портал жилищно-коммунальных услуг Московской области</w:t>
      </w:r>
    </w:p>
    <w:p w:rsidR="007008D7" w:rsidRPr="007008D7" w:rsidRDefault="007008D7" w:rsidP="007008D7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7008D7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"https://mgkh.mosreg.ru/upload/files/u/d/ud1eHKtMQ7Ivx3e2aJlOk5nky7O5LQQr27x9VY4UbFMS04BndinmPPuEGoguAxFsZxbLaSuxihReur3jfGpCoirIPrJlKEwp.jpg" </w:instrText>
      </w:r>
      <w:r w:rsidRPr="007008D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7008D7">
        <w:rPr>
          <w:rFonts w:ascii="Arial" w:eastAsia="Times New Roman" w:hAnsi="Arial" w:cs="Arial"/>
          <w:noProof/>
          <w:color w:val="00AEF0"/>
          <w:sz w:val="40"/>
          <w:szCs w:val="40"/>
          <w:lang w:eastAsia="ru-RU"/>
        </w:rPr>
        <w:drawing>
          <wp:inline distT="0" distB="0" distL="0" distR="0" wp14:anchorId="28496F9D" wp14:editId="2CB93A1F">
            <wp:extent cx="3429000" cy="1797460"/>
            <wp:effectExtent l="0" t="0" r="0" b="0"/>
            <wp:docPr id="1" name="Рисунок 1" descr="Жители Подмосковья могут обратиться по всем вопросам ЖКХ на Единый  портал жилищно-коммунальных услу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и Подмосковья могут обратиться по всем вопросам ЖКХ на Единый  портал жилищно-коммунальных услу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99" cy="18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08D7">
        <w:rPr>
          <w:rFonts w:ascii="Arial" w:eastAsia="Times New Roman" w:hAnsi="Arial" w:cs="Arial"/>
          <w:color w:val="00AEF0"/>
          <w:sz w:val="20"/>
          <w:szCs w:val="20"/>
          <w:lang w:eastAsia="ru-RU"/>
        </w:rPr>
        <w:br/>
      </w:r>
    </w:p>
    <w:p w:rsidR="007008D7" w:rsidRPr="00044891" w:rsidRDefault="007008D7" w:rsidP="00044891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  <w:proofErr w:type="gram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Единый  портал</w:t>
      </w:r>
      <w:proofErr w:type="gram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жилищно-коммунальных услуг Московской области - информационно-аналитическая система (ЕИАС) в сфере ЖКХ Подмосковья, разработанная ПАО «Ростелеком» совместно с Министерством жилищно-коммунального хозяйства региона.</w:t>
      </w:r>
    </w:p>
    <w:p w:rsidR="007008D7" w:rsidRPr="00044891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4489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 </w:t>
      </w:r>
      <w:proofErr w:type="spellStart"/>
      <w:r w:rsidRPr="00044891">
        <w:rPr>
          <w:rFonts w:ascii="Arial" w:eastAsia="Times New Roman" w:hAnsi="Arial" w:cs="Arial"/>
          <w:sz w:val="24"/>
          <w:szCs w:val="24"/>
          <w:u w:val="single"/>
          <w:lang w:eastAsia="ru-RU"/>
        </w:rPr>
        <w:t>ее</w:t>
      </w:r>
      <w:proofErr w:type="spellEnd"/>
      <w:r w:rsidRPr="0004489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помощью каждый житель Подмосковья может: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написать обращение в Правительство Московской области;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организовать и администрировать общедомовые чаты;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· уведомить других собственников и нанимателей жилых </w:t>
      </w:r>
      <w:proofErr w:type="gram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помещений  по</w:t>
      </w:r>
      <w:proofErr w:type="gram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функционирования как отдельного дома, так и для целых районов;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посмотреть электронный паспорт дома;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· изучить данные об общедомовых приборах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узнать доступный список интернет провайдеров в доме;</w:t>
      </w:r>
    </w:p>
    <w:p w:rsidR="007008D7" w:rsidRPr="007008D7" w:rsidRDefault="007008D7" w:rsidP="00044891">
      <w:pPr>
        <w:spacing w:after="24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оплатить услуги ЖКХ;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в режиме онлайн собственник может направить заявку в управляющую организацию о проведении необходимых работ;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· провести общее собрание собственников в режиме онлайн;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«Для удобства жителей Подмосковья «ЕИАС ЖКХ» можно пользоваться, как с помощью компьютера (сайт dom.mosreg.ru), так и скачав мобильное приложение. Портал аккумулирует актуальную, достоверную и полноценную информацию по многоквартирным домам (МКД) в Московской области в разделе «Паспорт дома», индивидуальным жилым домам, о деятельности управляющих компаний (УК),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(РСО), а также органов местного самоуправления», - рассказал министр жилищно-коммунального хозяйства Антон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Велиховский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зайти во вкладку «Паспорт дома» и задать в меню поиска адрес интересующего МКД, можно получить полный объем информации о нем, включая сведения о конструктивных элементах, поставщиках коммунальных услуг,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отчеты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о работе управляющей компании, состоянии дома, сроках проведения текущего и капитального ремонта.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самых популярных сервисов на портале является проведение общих собраний собственников онлайн. Более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лет назад Московская область первой в Российской Федерации внедрила электронный формат проведения ОСС в Российской Федерации.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в общедомовых вопросах можно в любое время и в любом месте, где доступен интернет. На указанный в личном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кабинетеe-mailприходят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и дополнительное информирование о начале голосований, формирование протокола общего собрания происходит автоматически в течение часа после завершения голосования.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Защищенный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портал полностью исключает неправильный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подсчет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голосов. Кроме этого, онлайн система проведения собраний автоматически исключает ряд дополнительных нарушений, например, порядок уведомления о предстоящем собрании, неправильное оформление решений собственников, некорректно оформленные доверенности, устаревшие сведения о праве собственности на помещение и нарушение порядка передачи документов в ГЖИ.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 xml:space="preserve">«Только за прошлый год жители Подмосковья провели почти 14 тыс. общих собраний собственников онлайн», - добавил Антон </w:t>
      </w:r>
      <w:proofErr w:type="spellStart"/>
      <w:r w:rsidRPr="007008D7">
        <w:rPr>
          <w:rFonts w:ascii="Arial" w:eastAsia="Times New Roman" w:hAnsi="Arial" w:cs="Arial"/>
          <w:sz w:val="24"/>
          <w:szCs w:val="24"/>
          <w:lang w:eastAsia="ru-RU"/>
        </w:rPr>
        <w:t>Велиховский</w:t>
      </w:r>
      <w:proofErr w:type="spellEnd"/>
      <w:r w:rsidRPr="007008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08D7" w:rsidRPr="007008D7" w:rsidRDefault="007008D7" w:rsidP="007008D7">
      <w:pPr>
        <w:spacing w:after="27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Провести голосование можно по любой тематике, предусмотренной Жилищным кодексом Российской Федерации. В частности, жители включены в процесс утверждения отчёта управляющей организации об исполнении договора управления МКД за предыдущий год, согласовывают размер платы за содержание и ремонт общего имущества в МКД, рассматривают предложения управляющей организации по перечню и объёмам работ и услуг по содержанию и ремонту общего имущества в МКД, сроках их выполнения и стоимости, выбор совета дома, реконструкция дома, капитальный ремонт общего имущества в многоквартирном доме, переустройство и перепланировка помещений, входящих в состав общего имущества, предел использования земельного участка, на котором расположен дом, его благоустройство, заключение договоров на установку рекламных конструкций и другие вопросы.</w:t>
      </w:r>
    </w:p>
    <w:p w:rsidR="007008D7" w:rsidRPr="007008D7" w:rsidRDefault="007008D7" w:rsidP="007008D7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sz w:val="24"/>
          <w:szCs w:val="24"/>
          <w:lang w:eastAsia="ru-RU"/>
        </w:rPr>
        <w:t>Данный проект реализован в рамках исполнения государственной программы «Цифровое Подмосковье» на 2018-2024 годы и приоритетного проекта Московской области «Умные города Подмосковья».</w:t>
      </w:r>
    </w:p>
    <w:p w:rsidR="007008D7" w:rsidRPr="007008D7" w:rsidRDefault="007008D7" w:rsidP="007008D7">
      <w:pPr>
        <w:numPr>
          <w:ilvl w:val="0"/>
          <w:numId w:val="1"/>
        </w:numPr>
        <w:spacing w:before="30"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8D7" w:rsidRPr="00CB67D1" w:rsidRDefault="007008D7" w:rsidP="00CB67D1">
      <w:pPr>
        <w:spacing w:after="0" w:line="375" w:lineRule="atLeast"/>
        <w:textAlignment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008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Обновлено: 20 января 2023 г.</w:t>
      </w:r>
    </w:p>
    <w:sectPr w:rsidR="007008D7" w:rsidRPr="00CB67D1" w:rsidSect="00CB67D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6333"/>
    <w:multiLevelType w:val="multilevel"/>
    <w:tmpl w:val="EA9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0"/>
    <w:rsid w:val="00044891"/>
    <w:rsid w:val="0022732A"/>
    <w:rsid w:val="007008D7"/>
    <w:rsid w:val="00791AC0"/>
    <w:rsid w:val="00A10111"/>
    <w:rsid w:val="00CB67D1"/>
    <w:rsid w:val="00DA3856"/>
    <w:rsid w:val="00E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1552-9A56-43A5-877C-16B259A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71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24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7999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93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gkh.mosreg.ru/upload/files/u/d/ud1eHKtMQ7Ivx3e2aJlOk5nky7O5LQQr27x9VY4UbFMS04BndinmPPuEGoguAxFsZxbLaSuxihReur3jfGpCoirIPrJlKEw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2023-01-24T08:19:00Z</dcterms:created>
  <dcterms:modified xsi:type="dcterms:W3CDTF">2023-01-24T08:27:00Z</dcterms:modified>
</cp:coreProperties>
</file>