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898A" w14:textId="79F3BCB5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АО «Мособлгаз»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sz w:val="28"/>
          <w:szCs w:val="28"/>
        </w:rPr>
        <w:t>информирует, что в целях обеспечения санитарно-эпидемиологического благополучия населения на территории Московской области Обществом осуществляется комплекс мер, действующих в период режима карантина (самоизоляции) и направленных на недопущение распространения коронавирусной инфекции.</w:t>
      </w:r>
    </w:p>
    <w:p w14:paraId="40EC2A15" w14:textId="6E6A21A6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1. Оплату потребленного газа возможно осуществить без комиссии через сервис «Личный кабинет клиента» на официальном сайте АО «Мособлгаз» https:// lkk.mosoblgaz.ru/</w:t>
      </w:r>
      <w:proofErr w:type="spellStart"/>
      <w:r w:rsidRPr="00EA0BA2">
        <w:rPr>
          <w:rFonts w:ascii="Times New Roman" w:hAnsi="Times New Roman" w:cs="Times New Roman"/>
          <w:sz w:val="28"/>
          <w:szCs w:val="28"/>
        </w:rPr>
        <w:t>auth</w:t>
      </w:r>
      <w:proofErr w:type="spellEnd"/>
      <w:r w:rsidRPr="00EA0BA2">
        <w:rPr>
          <w:rFonts w:ascii="Times New Roman" w:hAnsi="Times New Roman" w:cs="Times New Roman"/>
          <w:sz w:val="28"/>
          <w:szCs w:val="28"/>
        </w:rPr>
        <w:t xml:space="preserve">, откуда также можно передать показания прибора учета и заказать другие услуги. </w:t>
      </w:r>
    </w:p>
    <w:p w14:paraId="3F174776" w14:textId="77777777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2. Отключение абонентов, имеющих задолженность за потребленный газ, в вышеуказанный период производиться не будет.</w:t>
      </w:r>
    </w:p>
    <w:p w14:paraId="7B1D5FEB" w14:textId="77777777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3. Введены ограничительные мероприятия для посещения офисов обслуживания клиентов коммерческих службы в филиалах АО «Мособлгаз». В центральных офисах обслуживание производится только по смарт-картам. Полный список пунктов приема оплаты и режим работы доступен на сайте АО «Мособлгаз» https:// mosoblgaz.ru.</w:t>
      </w:r>
    </w:p>
    <w:p w14:paraId="30F5A359" w14:textId="651D2732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4. Для пенсионеров организованы выездные бригады специалистов Общества для предоставления всех услуг на дому.</w:t>
      </w:r>
    </w:p>
    <w:p w14:paraId="5A88533D" w14:textId="2613C87D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5. Штрафные меры за использование неповеренных приборов учета газа на период действия режима карантина отменены. Учет расхода потребленного газа по таким приборам будет производиться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sz w:val="28"/>
          <w:szCs w:val="28"/>
        </w:rPr>
        <w:t>фактическими показаниям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0BA2">
        <w:rPr>
          <w:rFonts w:ascii="Times New Roman" w:hAnsi="Times New Roman" w:cs="Times New Roman"/>
          <w:sz w:val="28"/>
          <w:szCs w:val="28"/>
        </w:rPr>
        <w:t xml:space="preserve"> счетчика несмотря на истекший срок его поверки.</w:t>
      </w:r>
    </w:p>
    <w:p w14:paraId="3AEE370F" w14:textId="77777777" w:rsidR="00EA0BA2" w:rsidRP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 xml:space="preserve">6. Для владельцев приборов учета газа со смарт-картами, на счете которых остаток денежных средств составляет сумму менее 2000 рублей, действует услуга «Доверительный платеж», позволяющая пополнить </w:t>
      </w:r>
      <w:proofErr w:type="gramStart"/>
      <w:r w:rsidRPr="00EA0BA2">
        <w:rPr>
          <w:rFonts w:ascii="Times New Roman" w:hAnsi="Times New Roman" w:cs="Times New Roman"/>
          <w:sz w:val="28"/>
          <w:szCs w:val="28"/>
        </w:rPr>
        <w:t>смарт-карту</w:t>
      </w:r>
      <w:proofErr w:type="gramEnd"/>
      <w:r w:rsidRPr="00EA0BA2">
        <w:rPr>
          <w:rFonts w:ascii="Times New Roman" w:hAnsi="Times New Roman" w:cs="Times New Roman"/>
          <w:sz w:val="28"/>
          <w:szCs w:val="28"/>
        </w:rPr>
        <w:t xml:space="preserve"> не выходя из дома за счет предоставленного абоненту АО «Мособлгаз» беспроцентного платежного лимита. Услуга предоставляется абоненту на срок до окончания действия режима самоизоляции, после чего абонент вернет </w:t>
      </w:r>
      <w:r w:rsidRPr="00EA0BA2">
        <w:rPr>
          <w:rFonts w:ascii="Times New Roman" w:hAnsi="Times New Roman" w:cs="Times New Roman"/>
          <w:sz w:val="28"/>
          <w:szCs w:val="28"/>
        </w:rPr>
        <w:lastRenderedPageBreak/>
        <w:t>предоставленные ему денежные средства без начисления процентов. Также сформированы бригады для выезда к абонентам и пополнения смарт-карт газовых счетчиков на дому.</w:t>
      </w:r>
    </w:p>
    <w:p w14:paraId="5FC30381" w14:textId="70EE6643" w:rsidR="00EA0BA2" w:rsidRDefault="00EA0BA2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A2">
        <w:rPr>
          <w:rFonts w:ascii="Times New Roman" w:hAnsi="Times New Roman" w:cs="Times New Roman"/>
          <w:sz w:val="28"/>
          <w:szCs w:val="28"/>
        </w:rPr>
        <w:t>7.  Фактическое выполнение работ по объектам, реализуемым в рамках социальных акций АО «Мособлгаз», на время действия режима карантина приостановлено. При этом прием заявок на участие в акциях продолжается, заявки будут исполнены после снятия ограничительных мер.</w:t>
      </w:r>
    </w:p>
    <w:p w14:paraId="04D60F08" w14:textId="3B601172" w:rsidR="00AB30EF" w:rsidRPr="00EA0BA2" w:rsidRDefault="00AB30EF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80ECE">
        <w:rPr>
          <w:rFonts w:ascii="Times New Roman" w:hAnsi="Times New Roman" w:cs="Times New Roman"/>
          <w:sz w:val="28"/>
          <w:szCs w:val="28"/>
        </w:rPr>
        <w:t xml:space="preserve"> По бесплатной горяче</w:t>
      </w:r>
      <w:bookmarkStart w:id="0" w:name="_GoBack"/>
      <w:bookmarkEnd w:id="0"/>
      <w:r w:rsidR="00680ECE">
        <w:rPr>
          <w:rFonts w:ascii="Times New Roman" w:hAnsi="Times New Roman" w:cs="Times New Roman"/>
          <w:sz w:val="28"/>
          <w:szCs w:val="28"/>
        </w:rPr>
        <w:t xml:space="preserve">й линии можно связаться со специалистами АО «Мособлгаз», получить помощь и уточнить все вопросы, связанные с работой АО «Мособлгаз». Режим работы горячей линии </w:t>
      </w:r>
      <w:proofErr w:type="spellStart"/>
      <w:r w:rsidR="00680EC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680ECE">
        <w:rPr>
          <w:rFonts w:ascii="Times New Roman" w:hAnsi="Times New Roman" w:cs="Times New Roman"/>
          <w:sz w:val="28"/>
          <w:szCs w:val="28"/>
        </w:rPr>
        <w:t xml:space="preserve"> 9:00-18:00, </w:t>
      </w:r>
      <w:proofErr w:type="spellStart"/>
      <w:r w:rsidR="00680EC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80ECE">
        <w:rPr>
          <w:rFonts w:ascii="Times New Roman" w:hAnsi="Times New Roman" w:cs="Times New Roman"/>
          <w:sz w:val="28"/>
          <w:szCs w:val="28"/>
        </w:rPr>
        <w:t xml:space="preserve"> 09:00-16:45.</w:t>
      </w:r>
    </w:p>
    <w:p w14:paraId="3D84CF0B" w14:textId="0D980A35" w:rsidR="001B2F7B" w:rsidRPr="00EA0BA2" w:rsidRDefault="00AB30EF" w:rsidP="0009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0BA2" w:rsidRPr="00EA0BA2">
        <w:rPr>
          <w:rFonts w:ascii="Times New Roman" w:hAnsi="Times New Roman" w:cs="Times New Roman"/>
          <w:sz w:val="28"/>
          <w:szCs w:val="28"/>
        </w:rPr>
        <w:t>. Аварийные бригады АО «Мособлгаз» отрабатывают плановые заявки в штатном режиме. Работники используют средства индивидуальной защиты: костюмы, маски, перчатки. В случае установления факта запаха газа необходимо незамедлительно звонить по телефонам экстренных спасательных служб: 104, 112.</w:t>
      </w:r>
    </w:p>
    <w:sectPr w:rsidR="001B2F7B" w:rsidRPr="00EA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52"/>
    <w:rsid w:val="00076152"/>
    <w:rsid w:val="00096E52"/>
    <w:rsid w:val="001B2F7B"/>
    <w:rsid w:val="005E3AD8"/>
    <w:rsid w:val="00680ECE"/>
    <w:rsid w:val="00AB30EF"/>
    <w:rsid w:val="00E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94D"/>
  <w15:chartTrackingRefBased/>
  <w15:docId w15:val="{8F7E5676-2CCF-4E0E-B293-ABC9224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user2304</dc:creator>
  <cp:keywords/>
  <dc:description/>
  <cp:lastModifiedBy>user2304</cp:lastModifiedBy>
  <cp:revision>6</cp:revision>
  <dcterms:created xsi:type="dcterms:W3CDTF">2020-04-15T06:50:00Z</dcterms:created>
  <dcterms:modified xsi:type="dcterms:W3CDTF">2020-04-15T06:57:00Z</dcterms:modified>
</cp:coreProperties>
</file>